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eastAsia="方正仿宋简体"/>
          <w:kern w:val="0"/>
          <w:sz w:val="44"/>
          <w:szCs w:val="44"/>
        </w:rPr>
      </w:pPr>
    </w:p>
    <w:p>
      <w:pPr>
        <w:widowControl/>
        <w:spacing w:line="520" w:lineRule="exact"/>
        <w:ind w:left="626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双柏县信访局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2022年预算重点领域财政项目文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（一）项目名称</w:t>
      </w:r>
      <w:bookmarkStart w:id="0" w:name="_GoBack"/>
      <w:bookmarkEnd w:id="0"/>
    </w:p>
    <w:p>
      <w:pPr>
        <w:widowControl/>
        <w:spacing w:line="520" w:lineRule="exact"/>
        <w:ind w:firstLine="1600" w:firstLineChars="5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无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项目实施单位</w:t>
      </w:r>
    </w:p>
    <w:p>
      <w:pPr>
        <w:widowControl/>
        <w:spacing w:line="52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无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无</w:t>
      </w:r>
    </w:p>
    <w:p>
      <w:pPr>
        <w:pStyle w:val="4"/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（五）项目实施内容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无</w:t>
      </w:r>
    </w:p>
    <w:p>
      <w:pPr>
        <w:pStyle w:val="4"/>
        <w:widowControl/>
        <w:ind w:left="626"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（六）资金安排情况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无</w:t>
      </w:r>
    </w:p>
    <w:p>
      <w:pPr>
        <w:pStyle w:val="4"/>
        <w:widowControl/>
        <w:ind w:left="626"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（七）项目实施计划</w:t>
      </w:r>
    </w:p>
    <w:p>
      <w:pPr>
        <w:widowControl/>
        <w:spacing w:line="52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无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（八）项目实施成效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CDCC6"/>
    <w:multiLevelType w:val="singleLevel"/>
    <w:tmpl w:val="A71CDC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42196B"/>
    <w:rsid w:val="009D052C"/>
    <w:rsid w:val="00D151FB"/>
    <w:rsid w:val="00EE793A"/>
    <w:rsid w:val="00FF7A44"/>
    <w:rsid w:val="053C4004"/>
    <w:rsid w:val="12203C1E"/>
    <w:rsid w:val="1A975EBA"/>
    <w:rsid w:val="2A137A4C"/>
    <w:rsid w:val="4AFF7073"/>
    <w:rsid w:val="4E69518D"/>
    <w:rsid w:val="5AF66E4D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2022-03-10T03:09:00Z</dcterms:created>
  <dc:creator>Sky123.Org</dc:creator>
  <cp:lastModifiedBy>刘成方</cp:lastModifiedBy>
  <dcterms:modified xsi:type="dcterms:W3CDTF">2022-03-12T03:26:23Z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D16A59E45FD04E809A84B76ED5386B60</vt:lpwstr>
  </property>
</Properties>
</file>