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EAD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方正小标宋简体" w:hAnsi="方正小标宋简体" w:eastAsia="方正小标宋简体" w:cs="方正小标宋简体"/>
          <w:i w:val="0"/>
          <w:caps w:val="0"/>
          <w:color w:val="000000"/>
          <w:spacing w:val="0"/>
          <w:sz w:val="48"/>
          <w:szCs w:val="48"/>
          <w:shd w:val="clear" w:fill="FFFFFF"/>
          <w:lang w:eastAsia="zh-CN"/>
        </w:rPr>
      </w:pPr>
    </w:p>
    <w:p w14:paraId="096F3C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方正大标宋简体" w:hAnsi="方正大标宋简体" w:eastAsia="方正大标宋简体" w:cs="方正大标宋简体"/>
          <w:sz w:val="48"/>
          <w:szCs w:val="48"/>
        </w:rPr>
      </w:pPr>
      <w:r>
        <w:rPr>
          <w:rFonts w:hint="eastAsia" w:ascii="方正小标宋简体" w:hAnsi="方正小标宋简体" w:eastAsia="方正小标宋简体" w:cs="方正小标宋简体"/>
          <w:i w:val="0"/>
          <w:caps w:val="0"/>
          <w:color w:val="000000"/>
          <w:spacing w:val="0"/>
          <w:sz w:val="48"/>
          <w:szCs w:val="48"/>
          <w:shd w:val="clear" w:fill="FFFFFF"/>
          <w:lang w:eastAsia="zh-CN"/>
        </w:rPr>
        <w:t>双柏</w:t>
      </w:r>
      <w:r>
        <w:rPr>
          <w:rFonts w:hint="eastAsia" w:ascii="方正小标宋简体" w:hAnsi="方正小标宋简体" w:eastAsia="方正小标宋简体" w:cs="方正小标宋简体"/>
          <w:i w:val="0"/>
          <w:caps w:val="0"/>
          <w:color w:val="000000"/>
          <w:spacing w:val="0"/>
          <w:sz w:val="48"/>
          <w:szCs w:val="48"/>
          <w:shd w:val="clear" w:fill="FFFFFF"/>
        </w:rPr>
        <w:t>县202</w:t>
      </w:r>
      <w:r>
        <w:rPr>
          <w:rFonts w:hint="eastAsia" w:ascii="方正小标宋简体" w:hAnsi="方正小标宋简体" w:eastAsia="方正小标宋简体" w:cs="方正小标宋简体"/>
          <w:i w:val="0"/>
          <w:caps w:val="0"/>
          <w:color w:val="000000"/>
          <w:spacing w:val="0"/>
          <w:sz w:val="48"/>
          <w:szCs w:val="48"/>
          <w:shd w:val="clear" w:fill="FFFFFF"/>
          <w:lang w:val="en-US" w:eastAsia="zh-CN"/>
        </w:rPr>
        <w:t>3</w:t>
      </w:r>
      <w:r>
        <w:rPr>
          <w:rFonts w:hint="eastAsia" w:ascii="方正小标宋简体" w:hAnsi="方正小标宋简体" w:eastAsia="方正小标宋简体" w:cs="方正小标宋简体"/>
          <w:i w:val="0"/>
          <w:caps w:val="0"/>
          <w:color w:val="000000"/>
          <w:spacing w:val="0"/>
          <w:sz w:val="48"/>
          <w:szCs w:val="48"/>
          <w:shd w:val="clear" w:fill="FFFFFF"/>
        </w:rPr>
        <w:t>年政府</w:t>
      </w:r>
      <w:r>
        <w:rPr>
          <w:rFonts w:hint="eastAsia" w:ascii="方正小标宋简体" w:hAnsi="方正小标宋简体" w:eastAsia="方正小标宋简体" w:cs="方正小标宋简体"/>
          <w:i w:val="0"/>
          <w:caps w:val="0"/>
          <w:color w:val="000000"/>
          <w:spacing w:val="0"/>
          <w:sz w:val="48"/>
          <w:szCs w:val="48"/>
          <w:shd w:val="clear" w:fill="FFFFFF"/>
          <w:lang w:eastAsia="zh-CN"/>
        </w:rPr>
        <w:t>性</w:t>
      </w:r>
      <w:r>
        <w:rPr>
          <w:rFonts w:hint="eastAsia" w:ascii="方正小标宋简体" w:hAnsi="方正小标宋简体" w:eastAsia="方正小标宋简体" w:cs="方正小标宋简体"/>
          <w:i w:val="0"/>
          <w:caps w:val="0"/>
          <w:color w:val="000000"/>
          <w:spacing w:val="0"/>
          <w:sz w:val="48"/>
          <w:szCs w:val="48"/>
          <w:shd w:val="clear" w:fill="FFFFFF"/>
        </w:rPr>
        <w:t>债务举债情况说明</w:t>
      </w:r>
    </w:p>
    <w:p w14:paraId="22C895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p>
    <w:p w14:paraId="3F9E88D7">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caps w:val="0"/>
          <w:color w:val="000000"/>
          <w:spacing w:val="0"/>
          <w:sz w:val="32"/>
          <w:szCs w:val="32"/>
          <w:shd w:val="clear" w:fill="FFFFFF"/>
        </w:rPr>
        <w:t>为切实加强政府性债务管理，有效防范和化解政府性债务运行风险，充分发挥政府性债务资金对全县经济社会发展的促进作用，根据新修订的《中华人民共和国预算法》《国务院关于加强地方政府性债务管理的意见》（国发〔2014〕43号）和《云南省人民政府关于印发云南省深化政府性债务管理体制改革等3个实施方案的通知》（云政发〔2014〕73号）的相关精神，</w:t>
      </w:r>
      <w:r>
        <w:rPr>
          <w:rFonts w:hint="default" w:ascii="Times New Roman" w:hAnsi="Times New Roman" w:eastAsia="方正仿宋简体" w:cs="Times New Roman"/>
          <w:i w:val="0"/>
          <w:caps w:val="0"/>
          <w:color w:val="000000"/>
          <w:spacing w:val="0"/>
          <w:sz w:val="32"/>
          <w:szCs w:val="32"/>
          <w:shd w:val="clear" w:fill="FFFFFF"/>
          <w:lang w:eastAsia="zh-CN"/>
        </w:rPr>
        <w:t>双柏</w:t>
      </w:r>
      <w:r>
        <w:rPr>
          <w:rFonts w:hint="default" w:ascii="Times New Roman" w:hAnsi="Times New Roman" w:eastAsia="方正仿宋简体" w:cs="Times New Roman"/>
          <w:i w:val="0"/>
          <w:caps w:val="0"/>
          <w:color w:val="000000"/>
          <w:spacing w:val="0"/>
          <w:sz w:val="32"/>
          <w:szCs w:val="32"/>
          <w:shd w:val="clear" w:fill="FFFFFF"/>
        </w:rPr>
        <w:t>县严格按照省州财政部门下达的债务限额依法依规举借地方政府债务，</w:t>
      </w:r>
      <w:r>
        <w:rPr>
          <w:rFonts w:hint="default" w:ascii="Times New Roman" w:hAnsi="Times New Roman" w:eastAsia="方正仿宋简体" w:cs="Times New Roman"/>
          <w:sz w:val="32"/>
          <w:szCs w:val="32"/>
        </w:rPr>
        <w:t>2023年债券转贷资金44195万元，其中:一般再融资债券43795万元（包括支持化解工信部门2023年报送的拖欠企业账款34200万元、支持化解2018年纳入隐性债务的拖欠工程款3800万元），新增一般债券400万元。</w:t>
      </w:r>
      <w:r>
        <w:rPr>
          <w:rFonts w:hint="default" w:ascii="Times New Roman" w:hAnsi="Times New Roman" w:eastAsia="方正仿宋简体" w:cs="Times New Roman"/>
          <w:sz w:val="32"/>
          <w:szCs w:val="32"/>
          <w:lang w:eastAsia="zh-CN"/>
        </w:rPr>
        <w:t>经楚雄彝族自治州第十三届人民代表大会第四次会议审查批准，楚雄州财政局</w:t>
      </w:r>
      <w:r>
        <w:rPr>
          <w:rFonts w:hint="default" w:ascii="Times New Roman" w:hAnsi="Times New Roman" w:eastAsia="方正仿宋简体" w:cs="Times New Roman"/>
          <w:sz w:val="32"/>
          <w:szCs w:val="32"/>
          <w:lang w:val="en-US" w:eastAsia="zh-CN"/>
        </w:rPr>
        <w:t>2024年2月26日</w:t>
      </w:r>
      <w:r>
        <w:rPr>
          <w:rFonts w:hint="default" w:ascii="Times New Roman" w:hAnsi="Times New Roman" w:eastAsia="方正仿宋简体" w:cs="Times New Roman"/>
          <w:sz w:val="32"/>
          <w:szCs w:val="32"/>
          <w:lang w:eastAsia="zh-CN"/>
        </w:rPr>
        <w:t>以《楚雄州财政局关于核定202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年地方政府债务限额的通知》（</w:t>
      </w:r>
      <w:r>
        <w:rPr>
          <w:rFonts w:hint="default" w:ascii="Times New Roman" w:hAnsi="Times New Roman" w:eastAsia="方正仿宋简体" w:cs="Times New Roman"/>
          <w:sz w:val="32"/>
          <w:szCs w:val="32"/>
        </w:rPr>
        <w:t>楚财债〔202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号</w:t>
      </w:r>
      <w:r>
        <w:rPr>
          <w:rFonts w:hint="default" w:ascii="Times New Roman" w:hAnsi="Times New Roman" w:eastAsia="方正仿宋简体" w:cs="Times New Roman"/>
          <w:sz w:val="32"/>
          <w:szCs w:val="32"/>
          <w:lang w:eastAsia="zh-CN"/>
        </w:rPr>
        <w:t>文件</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核定我县202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年地方政府债务限额</w:t>
      </w:r>
      <w:r>
        <w:rPr>
          <w:rFonts w:hint="default" w:ascii="Times New Roman" w:hAnsi="Times New Roman" w:eastAsia="方正仿宋简体" w:cs="Times New Roman"/>
          <w:sz w:val="32"/>
          <w:szCs w:val="32"/>
          <w:lang w:val="en-US" w:eastAsia="zh-CN"/>
        </w:rPr>
        <w:t>188252</w:t>
      </w:r>
      <w:r>
        <w:rPr>
          <w:rFonts w:hint="default" w:ascii="Times New Roman" w:hAnsi="Times New Roman" w:eastAsia="方正仿宋简体" w:cs="Times New Roman"/>
          <w:sz w:val="32"/>
          <w:szCs w:val="32"/>
        </w:rPr>
        <w:t>万元，其中：一般债务</w:t>
      </w:r>
      <w:r>
        <w:rPr>
          <w:rFonts w:hint="default" w:ascii="Times New Roman" w:hAnsi="Times New Roman" w:eastAsia="方正仿宋简体" w:cs="Times New Roman"/>
          <w:sz w:val="32"/>
          <w:szCs w:val="32"/>
          <w:lang w:val="en-US" w:eastAsia="zh-CN"/>
        </w:rPr>
        <w:t>78672</w:t>
      </w:r>
      <w:r>
        <w:rPr>
          <w:rFonts w:hint="default" w:ascii="Times New Roman" w:hAnsi="Times New Roman" w:eastAsia="方正仿宋简体" w:cs="Times New Roman"/>
          <w:sz w:val="32"/>
          <w:szCs w:val="32"/>
        </w:rPr>
        <w:t>万元、专项债务</w:t>
      </w:r>
      <w:r>
        <w:rPr>
          <w:rFonts w:hint="default" w:ascii="Times New Roman" w:hAnsi="Times New Roman" w:eastAsia="方正仿宋简体" w:cs="Times New Roman"/>
          <w:sz w:val="32"/>
          <w:szCs w:val="32"/>
          <w:lang w:val="en-US" w:eastAsia="zh-CN"/>
        </w:rPr>
        <w:t>109580</w:t>
      </w:r>
      <w:r>
        <w:rPr>
          <w:rFonts w:hint="default" w:ascii="Times New Roman" w:hAnsi="Times New Roman" w:eastAsia="方正仿宋简体" w:cs="Times New Roman"/>
          <w:sz w:val="32"/>
          <w:szCs w:val="32"/>
        </w:rPr>
        <w:t>万元。截至202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年1</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月，全县</w:t>
      </w:r>
      <w:r>
        <w:rPr>
          <w:rFonts w:hint="default" w:ascii="Times New Roman" w:hAnsi="Times New Roman" w:eastAsia="方正仿宋简体" w:cs="Times New Roman"/>
          <w:sz w:val="32"/>
          <w:szCs w:val="32"/>
          <w:lang w:eastAsia="zh-CN"/>
        </w:rPr>
        <w:t>地方</w:t>
      </w:r>
      <w:r>
        <w:rPr>
          <w:rFonts w:hint="default" w:ascii="Times New Roman" w:hAnsi="Times New Roman" w:eastAsia="方正仿宋简体" w:cs="Times New Roman"/>
          <w:sz w:val="32"/>
          <w:szCs w:val="32"/>
        </w:rPr>
        <w:t>政府债务余额</w:t>
      </w:r>
      <w:r>
        <w:rPr>
          <w:rFonts w:hint="default" w:ascii="Times New Roman" w:hAnsi="Times New Roman" w:eastAsia="方正仿宋简体" w:cs="Times New Roman"/>
          <w:sz w:val="32"/>
          <w:szCs w:val="32"/>
          <w:lang w:val="en-US" w:eastAsia="zh-CN"/>
        </w:rPr>
        <w:t>188151.19</w:t>
      </w:r>
      <w:r>
        <w:rPr>
          <w:rFonts w:hint="default" w:ascii="Times New Roman" w:hAnsi="Times New Roman" w:eastAsia="方正仿宋简体" w:cs="Times New Roman"/>
          <w:sz w:val="32"/>
          <w:szCs w:val="32"/>
        </w:rPr>
        <w:t>万元，其中：一般债务余额</w:t>
      </w:r>
      <w:r>
        <w:rPr>
          <w:rFonts w:hint="default" w:ascii="Times New Roman" w:hAnsi="Times New Roman" w:eastAsia="方正仿宋简体" w:cs="Times New Roman"/>
          <w:sz w:val="32"/>
          <w:szCs w:val="32"/>
          <w:lang w:val="en-US" w:eastAsia="zh-CN"/>
        </w:rPr>
        <w:t>78</w:t>
      </w:r>
      <w:bookmarkStart w:id="0" w:name="_GoBack"/>
      <w:bookmarkEnd w:id="0"/>
      <w:r>
        <w:rPr>
          <w:rFonts w:hint="default" w:ascii="Times New Roman" w:hAnsi="Times New Roman" w:eastAsia="方正仿宋简体" w:cs="Times New Roman"/>
          <w:sz w:val="32"/>
          <w:szCs w:val="32"/>
          <w:lang w:val="en-US" w:eastAsia="zh-CN"/>
        </w:rPr>
        <w:t>671.19</w:t>
      </w:r>
      <w:r>
        <w:rPr>
          <w:rFonts w:hint="default" w:ascii="Times New Roman" w:hAnsi="Times New Roman" w:eastAsia="方正仿宋简体" w:cs="Times New Roman"/>
          <w:sz w:val="32"/>
          <w:szCs w:val="32"/>
        </w:rPr>
        <w:t>万元、专项债务余额</w:t>
      </w:r>
      <w:r>
        <w:rPr>
          <w:rFonts w:hint="default" w:ascii="Times New Roman" w:hAnsi="Times New Roman" w:eastAsia="方正仿宋简体" w:cs="Times New Roman"/>
          <w:sz w:val="32"/>
          <w:szCs w:val="32"/>
          <w:lang w:val="en-US" w:eastAsia="zh-CN"/>
        </w:rPr>
        <w:t>109480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年末</w:t>
      </w:r>
      <w:r>
        <w:rPr>
          <w:rFonts w:hint="default" w:ascii="Times New Roman" w:hAnsi="Times New Roman" w:eastAsia="方正仿宋简体" w:cs="Times New Roman"/>
          <w:sz w:val="32"/>
          <w:szCs w:val="32"/>
        </w:rPr>
        <w:t>政府债务余额低于</w:t>
      </w:r>
      <w:r>
        <w:rPr>
          <w:rFonts w:hint="default" w:ascii="Times New Roman" w:hAnsi="Times New Roman" w:eastAsia="方正仿宋简体" w:cs="Times New Roman"/>
          <w:sz w:val="32"/>
          <w:szCs w:val="32"/>
          <w:lang w:eastAsia="zh-CN"/>
        </w:rPr>
        <w:t>核定</w:t>
      </w:r>
      <w:r>
        <w:rPr>
          <w:rFonts w:hint="default" w:ascii="Times New Roman" w:hAnsi="Times New Roman" w:eastAsia="方正仿宋简体" w:cs="Times New Roman"/>
          <w:sz w:val="32"/>
          <w:szCs w:val="32"/>
        </w:rPr>
        <w:t>债务限额。</w:t>
      </w:r>
    </w:p>
    <w:p w14:paraId="7400C395">
      <w:pPr>
        <w:pStyle w:val="11"/>
        <w:ind w:firstLine="6080" w:firstLineChars="1900"/>
        <w:rPr>
          <w:rFonts w:hint="default" w:ascii="Times New Roman" w:hAnsi="Times New Roman" w:eastAsia="方正仿宋简体" w:cs="Times New Roman"/>
          <w:color w:val="auto"/>
          <w:sz w:val="32"/>
          <w:szCs w:val="32"/>
          <w:lang w:val="en-US" w:eastAsia="zh-CN"/>
        </w:rPr>
      </w:pPr>
    </w:p>
    <w:p w14:paraId="2B1F22C0">
      <w:pPr>
        <w:pStyle w:val="11"/>
        <w:ind w:firstLine="6080" w:firstLineChars="19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双柏县财政局</w:t>
      </w:r>
    </w:p>
    <w:p w14:paraId="6DCEB657">
      <w:pPr>
        <w:pStyle w:val="10"/>
        <w:rPr>
          <w:rFonts w:hint="default"/>
        </w:rPr>
      </w:pPr>
      <w:r>
        <w:rPr>
          <w:rFonts w:hint="default" w:ascii="Times New Roman" w:hAnsi="Times New Roman" w:eastAsia="方正仿宋简体" w:cs="Times New Roman"/>
          <w:color w:val="auto"/>
          <w:sz w:val="32"/>
          <w:szCs w:val="32"/>
          <w:lang w:val="en-US" w:eastAsia="zh-CN"/>
        </w:rPr>
        <w:t xml:space="preserve">                                  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年</w:t>
      </w:r>
      <w:r>
        <w:rPr>
          <w:rFonts w:hint="eastAsia"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lang w:val="en-US" w:eastAsia="zh-CN"/>
        </w:rPr>
        <w:t>月</w:t>
      </w: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lang w:val="en-US" w:eastAsia="zh-CN"/>
        </w:rPr>
        <w:t>日</w:t>
      </w:r>
    </w:p>
    <w:sectPr>
      <w:footerReference r:id="rId3" w:type="default"/>
      <w:pgSz w:w="11906" w:h="16838"/>
      <w:pgMar w:top="1440" w:right="1406" w:bottom="1440"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F5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F5856">
                          <w:pPr>
                            <w:pStyle w:val="4"/>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FF5856">
                    <w:pPr>
                      <w:pStyle w:val="4"/>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YjRlODE3OGUyNDU0NWU4MGJhYWI2ODY1NmJhN2UifQ=="/>
  </w:docVars>
  <w:rsids>
    <w:rsidRoot w:val="69BB7763"/>
    <w:rsid w:val="006A4F3F"/>
    <w:rsid w:val="01EC4726"/>
    <w:rsid w:val="053F54D7"/>
    <w:rsid w:val="05665D07"/>
    <w:rsid w:val="06C0067B"/>
    <w:rsid w:val="08157B45"/>
    <w:rsid w:val="09315DE5"/>
    <w:rsid w:val="0B3453E1"/>
    <w:rsid w:val="0D9D58E4"/>
    <w:rsid w:val="0F7200CA"/>
    <w:rsid w:val="1193257A"/>
    <w:rsid w:val="14AD7E7B"/>
    <w:rsid w:val="16260C54"/>
    <w:rsid w:val="1CD47BCF"/>
    <w:rsid w:val="209904C5"/>
    <w:rsid w:val="20CD1916"/>
    <w:rsid w:val="20EF0AEC"/>
    <w:rsid w:val="22DF561F"/>
    <w:rsid w:val="22E87A3C"/>
    <w:rsid w:val="22F439D2"/>
    <w:rsid w:val="24991C59"/>
    <w:rsid w:val="27424926"/>
    <w:rsid w:val="2B955183"/>
    <w:rsid w:val="2C224E4A"/>
    <w:rsid w:val="2F7E3ACA"/>
    <w:rsid w:val="33A30E0A"/>
    <w:rsid w:val="35076310"/>
    <w:rsid w:val="361904AA"/>
    <w:rsid w:val="38C7435B"/>
    <w:rsid w:val="3AB45B28"/>
    <w:rsid w:val="40501C23"/>
    <w:rsid w:val="40A8048F"/>
    <w:rsid w:val="46D229D6"/>
    <w:rsid w:val="4FF17226"/>
    <w:rsid w:val="501F0559"/>
    <w:rsid w:val="514E10F6"/>
    <w:rsid w:val="597E09E9"/>
    <w:rsid w:val="5AB81CD6"/>
    <w:rsid w:val="5ABB5323"/>
    <w:rsid w:val="637D586B"/>
    <w:rsid w:val="67130B34"/>
    <w:rsid w:val="68D572BB"/>
    <w:rsid w:val="69BB7763"/>
    <w:rsid w:val="6E8C2E06"/>
    <w:rsid w:val="6F3C65DA"/>
    <w:rsid w:val="6F560221"/>
    <w:rsid w:val="71963859"/>
    <w:rsid w:val="751F2C90"/>
    <w:rsid w:val="761B17FD"/>
    <w:rsid w:val="79302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图表目录1"/>
    <w:basedOn w:val="11"/>
    <w:next w:val="11"/>
    <w:qFormat/>
    <w:uiPriority w:val="0"/>
    <w:pPr>
      <w:ind w:left="200" w:leftChars="200" w:hanging="200" w:hanging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_Style 3"/>
    <w:next w:val="1"/>
    <w:qFormat/>
    <w:uiPriority w:val="0"/>
    <w:pPr>
      <w:wordWrap w:val="0"/>
    </w:pPr>
    <w:rPr>
      <w:rFonts w:ascii="Times New Roman" w:hAnsi="Times New Roman"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楚雄州双柏县党政机关单位</Company>
  <Pages>1</Pages>
  <Words>703</Words>
  <Characters>850</Characters>
  <Lines>0</Lines>
  <Paragraphs>0</Paragraphs>
  <TotalTime>1</TotalTime>
  <ScaleCrop>false</ScaleCrop>
  <LinksUpToDate>false</LinksUpToDate>
  <CharactersWithSpaces>909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2020-10-27T02:18:00Z</dcterms:created>
  <dc:creator>听，他哭了。</dc:creator>
  <cp:lastModifiedBy>听，他哭了。</cp:lastModifiedBy>
  <dcterms:modified xsi:type="dcterms:W3CDTF">2024-10-08T07:02:09Z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C6A2A4D528104A9DBCEC415FB18249A6_13</vt:lpwstr>
  </property>
</Properties>
</file>