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8144">
      <w:pPr>
        <w:spacing w:line="4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58576D00"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shape id="文本框 22" o:spid="_x0000_s1027" o:spt="202" type="#_x0000_t202" style="position:absolute;left:0pt;margin-left:-8.85pt;margin-top:10.1pt;height:109.2pt;width:476.8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4EC6E0F">
                  <w:pPr>
                    <w:rPr>
                      <w:rFonts w:hint="eastAsia" w:ascii="方正小标宋_GBK" w:hAnsi="方正小标宋_GBK" w:eastAsia="方正小标宋_GBK" w:cs="方正小标宋_GBK"/>
                      <w:color w:val="FF0000"/>
                      <w:w w:val="80"/>
                      <w:sz w:val="144"/>
                      <w:szCs w:val="144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color w:val="FF0000"/>
                      <w:w w:val="80"/>
                      <w:sz w:val="144"/>
                      <w:szCs w:val="144"/>
                    </w:rPr>
                    <w:t>双柏县财政局文件</w:t>
                  </w:r>
                </w:p>
              </w:txbxContent>
            </v:textbox>
          </v:shape>
        </w:pict>
      </w:r>
    </w:p>
    <w:p w14:paraId="482DA8DA">
      <w:pPr>
        <w:spacing w:line="578" w:lineRule="exact"/>
        <w:rPr>
          <w:rFonts w:ascii="仿宋_GB2312" w:eastAsia="仿宋_GB2312"/>
          <w:sz w:val="32"/>
          <w:szCs w:val="32"/>
        </w:rPr>
      </w:pPr>
    </w:p>
    <w:p w14:paraId="3F7BB714">
      <w:pPr>
        <w:spacing w:line="578" w:lineRule="exact"/>
        <w:rPr>
          <w:rFonts w:ascii="仿宋_GB2312" w:eastAsia="仿宋_GB2312"/>
          <w:sz w:val="32"/>
          <w:szCs w:val="32"/>
          <w:shd w:val="pct10" w:color="auto" w:fill="FFFFFF"/>
        </w:rPr>
      </w:pPr>
    </w:p>
    <w:p w14:paraId="4D3F2357">
      <w:pPr>
        <w:spacing w:line="578" w:lineRule="exact"/>
        <w:rPr>
          <w:rFonts w:ascii="仿宋_GB2312" w:eastAsia="仿宋_GB2312"/>
          <w:sz w:val="32"/>
          <w:szCs w:val="32"/>
        </w:rPr>
      </w:pPr>
    </w:p>
    <w:p w14:paraId="5D6C0CA3">
      <w:pPr>
        <w:spacing w:line="578" w:lineRule="exact"/>
        <w:rPr>
          <w:rFonts w:ascii="仿宋_GB2312" w:eastAsia="仿宋_GB2312"/>
          <w:sz w:val="32"/>
          <w:szCs w:val="32"/>
        </w:rPr>
      </w:pPr>
    </w:p>
    <w:p w14:paraId="4816EF06">
      <w:pPr>
        <w:spacing w:line="578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双财农〔202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16730EE2">
      <w:pPr>
        <w:spacing w:line="578" w:lineRule="exact"/>
        <w:rPr>
          <w:rFonts w:ascii="仿宋_GB2312" w:eastAsia="仿宋_GB2312"/>
          <w:sz w:val="32"/>
          <w:szCs w:val="32"/>
        </w:rPr>
      </w:pPr>
      <w:r>
        <w:pict>
          <v:line id="直线 23" o:spid="_x0000_s1026" o:spt="20" style="position:absolute;left:0pt;margin-left:-8.85pt;margin-top:10.6pt;height:0pt;width:476.85pt;z-index:251659264;mso-width-relative:page;mso-height-relative:page;" filled="t" stroked="t" coordsize="21600,21600">
            <v:path arrowok="t"/>
            <v:fill on="t" focussize="0,0"/>
            <v:stroke weight="3pt" color="#FF0000"/>
            <v:imagedata o:title=""/>
            <o:lock v:ext="edit"/>
          </v:line>
        </w:pict>
      </w:r>
    </w:p>
    <w:p w14:paraId="24E3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双柏县财政局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提前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下达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双柏县农业农村局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2025年中央农业防灾减灾和水利救灾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（动物防疫补助）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的通知</w:t>
      </w:r>
    </w:p>
    <w:p w14:paraId="746761ED">
      <w:pPr>
        <w:tabs>
          <w:tab w:val="right" w:pos="8844"/>
        </w:tabs>
        <w:spacing w:line="560" w:lineRule="exact"/>
        <w:ind w:left="1319" w:leftChars="209" w:hanging="880" w:hangingChars="200"/>
        <w:jc w:val="left"/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</w:pPr>
    </w:p>
    <w:p w14:paraId="26EB4717">
      <w:pPr>
        <w:tabs>
          <w:tab w:val="right" w:pos="8844"/>
        </w:tabs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双柏县农业农村局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5985FDB5">
      <w:pPr>
        <w:tabs>
          <w:tab w:val="right" w:pos="8844"/>
        </w:tabs>
        <w:spacing w:line="500" w:lineRule="exact"/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楚雄州财政局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eastAsia="zh-CN"/>
        </w:rPr>
        <w:t>关于提前下达2025年中央农业防灾减灾和水利救灾资金（动物防疫补助）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州本级资金分配的通知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（楚财农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182号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）的要求，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2025年中央农业防灾减灾和水利救灾资金（动物防疫补助）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68.00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下达给你局。资金用于：</w:t>
      </w:r>
      <w:r>
        <w:rPr>
          <w:rFonts w:hint="eastAsia" w:ascii="方正仿宋简体" w:hAnsi="方正仿宋简体" w:eastAsia="方正仿宋简体" w:cs="方正仿宋简体"/>
          <w:w w:val="100"/>
          <w:sz w:val="32"/>
          <w:szCs w:val="32"/>
          <w:lang w:eastAsia="zh-CN"/>
        </w:rPr>
        <w:t>强制免疫、养殖环节无害化处理等方面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，资金列入2025年“2130108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病虫害控制”支出功能分类科目、“50204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专用材料购置费”政府预算支出经济分类科目、“30218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专用材料费”部门预算支出经济分类科目。并就有关事项通知如下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 w14:paraId="58189CE4">
      <w:pPr>
        <w:numPr>
          <w:ilvl w:val="0"/>
          <w:numId w:val="0"/>
        </w:numPr>
        <w:spacing w:line="578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一、强化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资金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使用监督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要严格执行《云南省财政厅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云南省农业农村厅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云南省水利厅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关于印发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&lt;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云南省农业防灾减灾和水利救灾资金管理实施细则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&gt;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的通知》(云财规〔2024〕4号)和《云南农业农村厅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云南省财政厅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关于完善动物疫病防控支持政策的通知》(云农牧〔2018〕84号)等文件规定严格按已明确的既定用途使用资金，确保专款专用。强化预算执行，要在规定时限内分配下达资金，并督促行业主管部门提前做好项目前期工作，确保进入2025年预算年度后，及时形成实物工作量，为资金安全高效使用打好基础。相关资金已列入中央转移支付预算执行常态化监督范围，要在预算管理一体化系统及时接收登录预算指标，并保持“追踪”标识不变，依托预算管理一体化系统转移支付监控模块，加强项目实施跟踪调度，加快资金支出，提高转移支付资金管理使用的规范性和有效性。</w:t>
      </w:r>
    </w:p>
    <w:p w14:paraId="44BE36AA">
      <w:pPr>
        <w:numPr>
          <w:ilvl w:val="0"/>
          <w:numId w:val="0"/>
        </w:numPr>
        <w:spacing w:line="578" w:lineRule="exact"/>
        <w:ind w:firstLine="643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实施全过程绩效管理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有关单位要按照预算管理要求做好本辖区内、本单位预算绩效管理工作，将绩效管理工作贯穿于绩效目标编制、绩效运行监控、绩效评价及结果运用等各环节确保财政资金安全有效。在项目实施过程中，围绕项目绩效目标，对项目的组织实施进展情况进行动态跟踪，及时发现并纠正项目实施过程中存在的问题，确保绩效目标如期实现。年度预算执行和预算项目实施完毕后，应严格按照确定的绩效目标开展部门绩效自评。省农业农村厅将适时组织开展部门绩效评价，省财政厅视情况开展财政绩效评价</w:t>
      </w:r>
    </w:p>
    <w:p w14:paraId="122522CD">
      <w:pPr>
        <w:numPr>
          <w:ilvl w:val="0"/>
          <w:numId w:val="0"/>
        </w:numPr>
        <w:spacing w:line="578" w:lineRule="exact"/>
        <w:ind w:left="1399" w:leftChars="133" w:hanging="1120" w:hangingChars="400"/>
        <w:rPr>
          <w:rFonts w:hint="eastAsia" w:ascii="方正仿宋_GBK" w:hAnsi="方正仿宋_GBK" w:eastAsia="方正仿宋_GBK" w:cs="方正仿宋_GBK"/>
          <w:sz w:val="28"/>
          <w:szCs w:val="28"/>
          <w:lang w:eastAsia="zh-CN" w:bidi="ar"/>
        </w:rPr>
      </w:pPr>
    </w:p>
    <w:p w14:paraId="5940D72F">
      <w:pPr>
        <w:numPr>
          <w:ilvl w:val="0"/>
          <w:numId w:val="0"/>
        </w:numPr>
        <w:spacing w:line="578" w:lineRule="exact"/>
        <w:ind w:left="1399" w:leftChars="133" w:hanging="1120" w:hangingChars="400"/>
        <w:rPr>
          <w:rFonts w:hint="eastAsia" w:ascii="方正仿宋_GBK" w:hAnsi="方正仿宋_GBK" w:eastAsia="方正仿宋_GBK" w:cs="方正仿宋_GBK"/>
          <w:sz w:val="28"/>
          <w:szCs w:val="28"/>
          <w:lang w:eastAsia="zh-CN" w:bidi="ar"/>
        </w:rPr>
      </w:pPr>
    </w:p>
    <w:p w14:paraId="29A0FE8D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24BBDB18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391F05A9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0DE75AE3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225CC3FC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23D86F82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5ADC864A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0EE6C58A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425E0D7F">
      <w:pPr>
        <w:numPr>
          <w:ilvl w:val="0"/>
          <w:numId w:val="0"/>
        </w:numPr>
        <w:spacing w:line="578" w:lineRule="exact"/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</w:pPr>
    </w:p>
    <w:p w14:paraId="69D8B580">
      <w:pPr>
        <w:numPr>
          <w:ilvl w:val="0"/>
          <w:numId w:val="0"/>
        </w:numPr>
        <w:spacing w:line="578" w:lineRule="exact"/>
        <w:ind w:left="1399" w:leftChars="133" w:hanging="1120" w:hangingChars="40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 w:bidi="ar"/>
        </w:rPr>
        <w:t>附件：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  <w:t xml:space="preserve"> 1.双柏县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2025年中央农业防灾减灾和水利救灾资金（动物防疫补助）区域绩效目标表</w:t>
      </w:r>
    </w:p>
    <w:p w14:paraId="08814FF6">
      <w:pPr>
        <w:numPr>
          <w:ilvl w:val="0"/>
          <w:numId w:val="0"/>
        </w:numPr>
        <w:spacing w:line="578" w:lineRule="exact"/>
        <w:ind w:left="1399" w:leftChars="133" w:hanging="1120" w:hangingChars="400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</w:p>
    <w:p w14:paraId="078C9ACE">
      <w:pPr>
        <w:numPr>
          <w:ilvl w:val="0"/>
          <w:numId w:val="0"/>
        </w:numPr>
        <w:spacing w:line="578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 w:bidi="ar"/>
        </w:rPr>
        <w:t xml:space="preserve">   </w:t>
      </w:r>
    </w:p>
    <w:p w14:paraId="1C3B2B82"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 w14:paraId="513C6EA4"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 w14:paraId="51277E1F"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 w14:paraId="4E3B93C4"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 w14:paraId="0556CDC8"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 w14:paraId="44A9B80D">
      <w:pPr>
        <w:widowControl w:val="0"/>
        <w:numPr>
          <w:ilvl w:val="0"/>
          <w:numId w:val="0"/>
        </w:numPr>
        <w:spacing w:line="578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</w:pPr>
    </w:p>
    <w:p w14:paraId="4BA548B8">
      <w:pPr>
        <w:numPr>
          <w:ilvl w:val="0"/>
          <w:numId w:val="0"/>
        </w:numPr>
        <w:tabs>
          <w:tab w:val="right" w:pos="8844"/>
        </w:tabs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</w:p>
    <w:p w14:paraId="20A92E0C">
      <w:pPr>
        <w:tabs>
          <w:tab w:val="right" w:pos="8844"/>
        </w:tabs>
        <w:spacing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DB5DB0"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EF9541C">
      <w:pPr>
        <w:tabs>
          <w:tab w:val="right" w:pos="8844"/>
        </w:tabs>
        <w:spacing w:line="500" w:lineRule="exact"/>
        <w:ind w:firstLine="5760" w:firstLineChars="18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双柏县财政局</w:t>
      </w:r>
    </w:p>
    <w:p w14:paraId="53FC7351">
      <w:pPr>
        <w:tabs>
          <w:tab w:val="left" w:pos="7770"/>
          <w:tab w:val="right" w:pos="8844"/>
        </w:tabs>
        <w:spacing w:line="500" w:lineRule="exact"/>
        <w:ind w:firstLine="5280" w:firstLineChars="16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5B55EE2">
      <w:pPr>
        <w:tabs>
          <w:tab w:val="left" w:pos="7770"/>
          <w:tab w:val="right" w:pos="8844"/>
        </w:tabs>
        <w:spacing w:line="520" w:lineRule="exact"/>
        <w:ind w:firstLine="4337" w:firstLineChars="13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pict>
          <v:line id="直线 24" o:spid="_x0000_s1028" o:spt="20" style="position:absolute;left:0pt;margin-left:0pt;margin-top:16.45pt;height:0pt;width:451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38430CD7">
      <w:pPr>
        <w:tabs>
          <w:tab w:val="right" w:pos="8844"/>
        </w:tabs>
        <w:spacing w:line="440" w:lineRule="exact"/>
        <w:ind w:firstLine="156" w:firstLineChars="4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发：预算股 、国库股。</w:t>
      </w:r>
    </w:p>
    <w:p w14:paraId="0025F4E4"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pict>
          <v:line id="直线 25" o:spid="_x0000_s1030" o:spt="20" style="position:absolute;left:0pt;margin-left:3.75pt;margin-top:0pt;height:0pt;width:451.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双柏县财政局农业农村股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日印制</w:t>
      </w:r>
    </w:p>
    <w:p w14:paraId="1A80F5CA">
      <w:pPr>
        <w:rPr>
          <w:rFonts w:ascii="方正仿宋简体" w:eastAsia="方正仿宋简体"/>
        </w:rPr>
      </w:pPr>
      <w:r>
        <w:rPr>
          <w:rFonts w:ascii="方正仿宋简体" w:hAnsi="仿宋_GB2312" w:eastAsia="方正仿宋简体" w:cs="仿宋_GB2312"/>
          <w:sz w:val="32"/>
          <w:szCs w:val="32"/>
        </w:rPr>
        <w:pict>
          <v:line id="直线 26" o:spid="_x0000_s1029" o:spt="20" style="position:absolute;left:0pt;margin-left:0pt;margin-top:5.95pt;height:0pt;width:451.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701" w:bottom="1134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wYWQ5NDU2YTY5ODI0NDEyN2E2NWI0OWJkYTQ0YjkifQ=="/>
  </w:docVars>
  <w:rsids>
    <w:rsidRoot w:val="00773F7C"/>
    <w:rsid w:val="00006391"/>
    <w:rsid w:val="00025D73"/>
    <w:rsid w:val="0002661A"/>
    <w:rsid w:val="00077BAB"/>
    <w:rsid w:val="000B19D8"/>
    <w:rsid w:val="001168BE"/>
    <w:rsid w:val="00124DAD"/>
    <w:rsid w:val="00157284"/>
    <w:rsid w:val="001923DF"/>
    <w:rsid w:val="001D1A89"/>
    <w:rsid w:val="001D6FAF"/>
    <w:rsid w:val="001F66D0"/>
    <w:rsid w:val="002E758E"/>
    <w:rsid w:val="002F74B8"/>
    <w:rsid w:val="0030270A"/>
    <w:rsid w:val="00302710"/>
    <w:rsid w:val="00304183"/>
    <w:rsid w:val="00353F82"/>
    <w:rsid w:val="00377B7B"/>
    <w:rsid w:val="00386460"/>
    <w:rsid w:val="003B1CBF"/>
    <w:rsid w:val="003C0FFC"/>
    <w:rsid w:val="003C4775"/>
    <w:rsid w:val="003C7DA3"/>
    <w:rsid w:val="005250AD"/>
    <w:rsid w:val="00562EBE"/>
    <w:rsid w:val="005C5FEC"/>
    <w:rsid w:val="005F4B5B"/>
    <w:rsid w:val="00600E77"/>
    <w:rsid w:val="00607F36"/>
    <w:rsid w:val="00697ECF"/>
    <w:rsid w:val="006C719F"/>
    <w:rsid w:val="007155D8"/>
    <w:rsid w:val="00745CAD"/>
    <w:rsid w:val="00773F7C"/>
    <w:rsid w:val="007A625A"/>
    <w:rsid w:val="007F1751"/>
    <w:rsid w:val="00806A47"/>
    <w:rsid w:val="00831844"/>
    <w:rsid w:val="00845552"/>
    <w:rsid w:val="00854019"/>
    <w:rsid w:val="00872B98"/>
    <w:rsid w:val="008752E9"/>
    <w:rsid w:val="009343DF"/>
    <w:rsid w:val="009517F7"/>
    <w:rsid w:val="009B0F74"/>
    <w:rsid w:val="009D2E75"/>
    <w:rsid w:val="009F21F0"/>
    <w:rsid w:val="00A03BF0"/>
    <w:rsid w:val="00A61540"/>
    <w:rsid w:val="00A96D6D"/>
    <w:rsid w:val="00B07B71"/>
    <w:rsid w:val="00B154CB"/>
    <w:rsid w:val="00B34018"/>
    <w:rsid w:val="00B8152B"/>
    <w:rsid w:val="00B93366"/>
    <w:rsid w:val="00BA0A1F"/>
    <w:rsid w:val="00BB2B53"/>
    <w:rsid w:val="00BD6DD5"/>
    <w:rsid w:val="00BD79D8"/>
    <w:rsid w:val="00BE0F08"/>
    <w:rsid w:val="00BE3859"/>
    <w:rsid w:val="00C6718D"/>
    <w:rsid w:val="00C7405B"/>
    <w:rsid w:val="00CE2C72"/>
    <w:rsid w:val="00D1723E"/>
    <w:rsid w:val="00D346AD"/>
    <w:rsid w:val="00D911AE"/>
    <w:rsid w:val="00E21359"/>
    <w:rsid w:val="00E31288"/>
    <w:rsid w:val="00E7384B"/>
    <w:rsid w:val="00E747AC"/>
    <w:rsid w:val="00EA154A"/>
    <w:rsid w:val="00EA732C"/>
    <w:rsid w:val="00EE1030"/>
    <w:rsid w:val="00EE7900"/>
    <w:rsid w:val="00EF2C4B"/>
    <w:rsid w:val="00F27290"/>
    <w:rsid w:val="00F4297C"/>
    <w:rsid w:val="00F948E5"/>
    <w:rsid w:val="09C01D0A"/>
    <w:rsid w:val="0BB97776"/>
    <w:rsid w:val="0D8033ED"/>
    <w:rsid w:val="0F761F1A"/>
    <w:rsid w:val="12E01C89"/>
    <w:rsid w:val="144F1679"/>
    <w:rsid w:val="1C1B65EC"/>
    <w:rsid w:val="1C832314"/>
    <w:rsid w:val="1CBF6000"/>
    <w:rsid w:val="200272BB"/>
    <w:rsid w:val="20BC0184"/>
    <w:rsid w:val="217E264F"/>
    <w:rsid w:val="236E0C19"/>
    <w:rsid w:val="27400C4D"/>
    <w:rsid w:val="277E5212"/>
    <w:rsid w:val="2AE632C3"/>
    <w:rsid w:val="36455E3C"/>
    <w:rsid w:val="366E4476"/>
    <w:rsid w:val="44D749F6"/>
    <w:rsid w:val="48E278D1"/>
    <w:rsid w:val="49541491"/>
    <w:rsid w:val="4F8A673E"/>
    <w:rsid w:val="4FCE24CD"/>
    <w:rsid w:val="509339FE"/>
    <w:rsid w:val="52FF0E3D"/>
    <w:rsid w:val="56636203"/>
    <w:rsid w:val="5CE2642B"/>
    <w:rsid w:val="5F312A81"/>
    <w:rsid w:val="5F877CC0"/>
    <w:rsid w:val="63BF441F"/>
    <w:rsid w:val="65583781"/>
    <w:rsid w:val="6641248E"/>
    <w:rsid w:val="66BA2DFA"/>
    <w:rsid w:val="67424BC1"/>
    <w:rsid w:val="6A1C62C2"/>
    <w:rsid w:val="6BC67609"/>
    <w:rsid w:val="6C08439B"/>
    <w:rsid w:val="6CF42951"/>
    <w:rsid w:val="74353894"/>
    <w:rsid w:val="758F4385"/>
    <w:rsid w:val="7AA56272"/>
    <w:rsid w:val="7D900D48"/>
    <w:rsid w:val="7EA5295D"/>
    <w:rsid w:val="7EE265CC"/>
    <w:rsid w:val="7F6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925</Words>
  <Characters>990</Characters>
  <Lines>2</Lines>
  <Paragraphs>1</Paragraphs>
  <TotalTime>342</TotalTime>
  <ScaleCrop>false</ScaleCrop>
  <LinksUpToDate>false</LinksUpToDate>
  <CharactersWithSpaces>1035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2019-06-19T09:33:00Z</dcterms:created>
  <dc:creator>Sky123.Org</dc:creator>
  <cp:lastModifiedBy>Administrator</cp:lastModifiedBy>
  <cp:lastPrinted>2022-10-09T03:07:00Z</cp:lastPrinted>
  <dcterms:modified xsi:type="dcterms:W3CDTF">2025-03-12T07:03:17Z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C6281807796C4215A529B698EBE99CC3</vt:lpwstr>
  </property>
  <property fmtid="{D5CDD505-2E9C-101B-9397-08002B2CF9AE}" pid="4" name="commondata">
    <vt:lpwstr>eyJoZGlkIjoiMDcwYWQ5NDU2YTY5ODI0NDEyN2E2NWI0OWJkYTQ0YjkifQ==</vt:lpwstr>
  </property>
  <property fmtid="{D5CDD505-2E9C-101B-9397-08002B2CF9AE}" pid="5" name="KSOTemplateDocerSaveRecord">
    <vt:lpwstr>eyJoZGlkIjoiMDcwYWQ5NDU2YTY5ODI0NDEyN2E2NWI0OWJkYTQ0YjkifQ==</vt:lpwstr>
  </property>
</Properties>
</file>